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51"/>
        </w:tabs>
        <w:spacing w:line="360" w:lineRule="auto"/>
        <w:ind w:right="33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eastAsia="zh-CN"/>
        </w:rPr>
        <w:t>保障住房</w:t>
      </w:r>
      <w:r>
        <w:rPr>
          <w:rFonts w:hint="eastAsia" w:ascii="黑体" w:hAnsi="黑体" w:eastAsia="黑体"/>
          <w:b/>
          <w:sz w:val="48"/>
          <w:szCs w:val="48"/>
        </w:rPr>
        <w:t>治安、消防安全责任书</w:t>
      </w:r>
    </w:p>
    <w:p>
      <w:pPr>
        <w:tabs>
          <w:tab w:val="left" w:pos="6351"/>
        </w:tabs>
        <w:spacing w:line="360" w:lineRule="auto"/>
        <w:ind w:right="33"/>
        <w:rPr>
          <w:rFonts w:ascii="黑体" w:hAnsi="黑体" w:eastAsia="黑体"/>
          <w:b/>
          <w:sz w:val="48"/>
          <w:szCs w:val="48"/>
        </w:rPr>
      </w:pPr>
    </w:p>
    <w:p>
      <w:pPr>
        <w:wordWrap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出租方：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（以下简称甲方）</w:t>
      </w:r>
    </w:p>
    <w:p>
      <w:pPr>
        <w:wordWrap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承租方：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XXX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（以下简称乙方）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依照《中华人民共和国消防法》、《温州市消防条例》等法律规定，为保障各承租人的合法权益，本协议为</w:t>
      </w:r>
      <w:r>
        <w:rPr>
          <w:rFonts w:hint="eastAsia" w:ascii="仿宋_GB2312" w:hAnsi="仿宋_GB2312" w:eastAsia="仿宋_GB2312" w:cs="仿宋_GB2312"/>
          <w:kern w:val="16"/>
          <w:sz w:val="28"/>
          <w:szCs w:val="28"/>
        </w:rPr>
        <w:t>温州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（建筑面积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㎡），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《保障住房租赁合同》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的附件与《保障住房租赁合同》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具有同等的法律效力。结合出租房屋的实际情况，甲、乙双方签订消防安全责任如下：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一、甲方的消防安全职责：</w:t>
      </w:r>
      <w:bookmarkStart w:id="0" w:name="_GoBack"/>
      <w:bookmarkEnd w:id="0"/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甲方在必要时，经事先通知，可对乙方的承租区域内进行消防安全检查。如发现乙方的承租区域内存有消防安全隐患，有权督促乙方及时进行整改。乙方如未在整改截止期限内及时整改完成，甲方有权终止合同，同时造成一切损失由乙方承担。在任何时候，如遇火灾等紧急情况，甲方有权不经通知而进入乙方承租区域内采取合理的方式进行灭火，且不承担因灭火过程中应急处置而对乙方所造成的损失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2、配合公安机关、消防部门及其他执法机关对消防违法犯罪案件进行调查取证等工作。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二、乙方的治安、消防安全责任：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（一）乙方的治安安全职责：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1、承租期间不得利用承租房屋进行违法犯罪和损害公共利益活动，否则所造成的一切后果均由承租人自行承担。不留宿无派出所备案的人员。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2、承租的房屋不用于生产、储存、经营易燃易爆、有毒等危险物品，严禁乱拉电线超负荷使用电源。承租的房屋内不经营、储存保管收购违法物品。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3、乙方应对承租房屋建立安全管理制度。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（二）乙方的消防安全责任：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1、认真学习、贯彻、执行《中华人民共和国消防法》、《温州市消防条例》和其他消防法规；必须遵守国家、温州市的各项消防管理规定及出租房屋的各项消防安全制度。组织雇员进行消防安全宣传教育。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、自觉接受消防部门或甲方的消防安全检查，对有关部门或甲方发现的火灾隐患，乙方必须自行及时整改消除。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、不得在出口、过道和消防疏散通道堆放杂物、停放车辆，保持消防通道畅通。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、不得在出租房屋内存放易燃、易爆等危险品。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、严禁私自改变房屋结构和设备，简易装修的需经甲方同意，未经同意私自装修的一经查出将追究法律责任。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三、其他：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1、此责任书经双方签字盖章后生效。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2、此责任书的未尽事宜或因国家及本市有关法规发生变更，甲、乙双方可共同协商修改责任内容。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3、甲、乙双方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保障住房租赁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终止，此责任书自动解除。</w:t>
      </w:r>
    </w:p>
    <w:p>
      <w:pPr>
        <w:wordWrap w:val="0"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4、本附件一式肆份，甲方执叁份、乙方执壹份。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甲方（盖章）               乙方（盖章）</w:t>
      </w:r>
    </w:p>
    <w:p>
      <w:pPr>
        <w:wordWrap w:val="0"/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               法定代表人：</w:t>
      </w:r>
    </w:p>
    <w:p>
      <w:pPr>
        <w:wordWrap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（代表人）：                （代表人）：</w:t>
      </w:r>
    </w:p>
    <w:p>
      <w:pPr>
        <w:ind w:right="33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ind w:right="33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签订日期：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1A7C"/>
    <w:rsid w:val="403F16ED"/>
    <w:rsid w:val="423A778D"/>
    <w:rsid w:val="47003EE7"/>
    <w:rsid w:val="59AB1698"/>
    <w:rsid w:val="65F22BCA"/>
    <w:rsid w:val="751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996</Characters>
  <Lines>0</Lines>
  <Paragraphs>0</Paragraphs>
  <TotalTime>0</TotalTime>
  <ScaleCrop>false</ScaleCrop>
  <LinksUpToDate>false</LinksUpToDate>
  <CharactersWithSpaces>1100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2025-09-12T06:26:00Z</dcterms:created>
  <dc:creator>Administrator</dc:creator>
  <cp:lastModifiedBy>Administrator</cp:lastModifiedBy>
  <dcterms:modified xsi:type="dcterms:W3CDTF">2025-09-30T01:19:11Z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B1208D2D472043669EE991E94CB21F56_12</vt:lpwstr>
  </property>
  <property fmtid="{D5CDD505-2E9C-101B-9397-08002B2CF9AE}" pid="4" name="KSOTemplateDocerSaveRecord">
    <vt:lpwstr>eyJoZGlkIjoiMWFkZjVhNmEzMzNlNzg3MjViMjkxY2M2Mzk3NGRlMjMiLCJ1c2VySWQiOiIzMTgyNDA3NSJ9</vt:lpwstr>
  </property>
</Properties>
</file>